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7773" w14:textId="77777777" w:rsidR="001D7CC0" w:rsidRPr="001D7CC0" w:rsidRDefault="001D7CC0">
      <w:pPr>
        <w:rPr>
          <w:b/>
          <w:bCs/>
          <w:sz w:val="28"/>
          <w:szCs w:val="28"/>
        </w:rPr>
      </w:pPr>
      <w:r w:rsidRPr="001D7CC0">
        <w:rPr>
          <w:b/>
          <w:bCs/>
          <w:sz w:val="28"/>
          <w:szCs w:val="28"/>
        </w:rPr>
        <w:t xml:space="preserve">PNGLA 2019-2021: Criteri di formazione delle liste di attesa </w:t>
      </w:r>
    </w:p>
    <w:p w14:paraId="1C766D01" w14:textId="77777777" w:rsidR="001D7CC0" w:rsidRDefault="001D7CC0"/>
    <w:p w14:paraId="7E478016" w14:textId="77777777" w:rsidR="001D7CC0" w:rsidRPr="001D7CC0" w:rsidRDefault="001D7CC0" w:rsidP="001D7CC0">
      <w:pPr>
        <w:jc w:val="both"/>
        <w:rPr>
          <w:b/>
          <w:bCs/>
        </w:rPr>
      </w:pPr>
      <w:r w:rsidRPr="001D7CC0">
        <w:rPr>
          <w:b/>
          <w:bCs/>
        </w:rPr>
        <w:t xml:space="preserve">Per le prestazioni di specialistica ambulatoriale sono: </w:t>
      </w:r>
    </w:p>
    <w:p w14:paraId="4CDF9568" w14:textId="77777777" w:rsidR="001D7CC0" w:rsidRDefault="001D7CC0" w:rsidP="001D7CC0">
      <w:pPr>
        <w:jc w:val="both"/>
      </w:pPr>
      <w:r>
        <w:t>Classe U (Urgente), prestazioni da eseguire nel più breve tempo possibile e, comunque, entro 72 ore;</w:t>
      </w:r>
    </w:p>
    <w:p w14:paraId="474035C0" w14:textId="77777777" w:rsidR="001D7CC0" w:rsidRDefault="001D7CC0" w:rsidP="001D7CC0">
      <w:pPr>
        <w:jc w:val="both"/>
      </w:pPr>
      <w:r>
        <w:t xml:space="preserve"> Classe B (Breve), prestazioni da eseguire entro 10 giorni; </w:t>
      </w:r>
    </w:p>
    <w:p w14:paraId="08810863" w14:textId="77777777" w:rsidR="001D7CC0" w:rsidRDefault="001D7CC0" w:rsidP="001D7CC0">
      <w:pPr>
        <w:jc w:val="both"/>
      </w:pPr>
      <w:r>
        <w:t xml:space="preserve">Classe D (Differibile), prestazioni da eseguire entro 30 giorni per le visite / entro 60 giorni per gli accertamenti diagnostici; </w:t>
      </w:r>
    </w:p>
    <w:p w14:paraId="737DA447" w14:textId="302DD8A9" w:rsidR="001D7CC0" w:rsidRDefault="001D7CC0" w:rsidP="001D7CC0">
      <w:pPr>
        <w:jc w:val="both"/>
      </w:pPr>
      <w:r>
        <w:t xml:space="preserve">Classe P (Programmata), prestazioni da eseguire entro 120 giorni. </w:t>
      </w:r>
    </w:p>
    <w:p w14:paraId="69DDA754" w14:textId="77777777" w:rsidR="001D7CC0" w:rsidRDefault="001D7CC0" w:rsidP="001D7CC0">
      <w:pPr>
        <w:jc w:val="both"/>
      </w:pPr>
    </w:p>
    <w:p w14:paraId="418C99C2" w14:textId="77777777" w:rsidR="001D7CC0" w:rsidRPr="001D7CC0" w:rsidRDefault="001D7CC0" w:rsidP="001D7CC0">
      <w:pPr>
        <w:jc w:val="both"/>
        <w:rPr>
          <w:b/>
          <w:bCs/>
        </w:rPr>
      </w:pPr>
      <w:r w:rsidRPr="001D7CC0">
        <w:rPr>
          <w:b/>
          <w:bCs/>
        </w:rPr>
        <w:t xml:space="preserve">Per le prestazioni di ricovero le classi di priorità sono: </w:t>
      </w:r>
    </w:p>
    <w:p w14:paraId="1F66DE92" w14:textId="77777777" w:rsidR="001D7CC0" w:rsidRDefault="001D7CC0" w:rsidP="001D7CC0">
      <w:pPr>
        <w:jc w:val="both"/>
      </w:pPr>
      <w:r>
        <w:t xml:space="preserve">Classe A: ricovero entro 30 giorni per i casi clinici che potenzialmente possono aggravarsi rapidamente al punto da diventare emergenti o, comunque, da recare grave pregiudizio alla prognosi; </w:t>
      </w:r>
    </w:p>
    <w:p w14:paraId="58BC58CC" w14:textId="77777777" w:rsidR="001D7CC0" w:rsidRDefault="001D7CC0" w:rsidP="001D7CC0">
      <w:pPr>
        <w:jc w:val="both"/>
      </w:pPr>
      <w:r>
        <w:t>Classe B: ricovero entro 60 giorni per i casi clinici che presentano intenso dolore, o gravi disfunzioni, o grave disabilità, ma che non manifestano la tendenza ad aggravarsi rapidamente al punto da diventare emergenti, né possono per l’attesa ricevere grave pregiudizio alla prognosi;</w:t>
      </w:r>
    </w:p>
    <w:p w14:paraId="51219FDD" w14:textId="345C13F9" w:rsidR="001D7CC0" w:rsidRDefault="001D7CC0" w:rsidP="001D7CC0">
      <w:pPr>
        <w:jc w:val="both"/>
      </w:pPr>
      <w:r>
        <w:t xml:space="preserve">Classe C: ricovero entro 180 giorni per i casi clinici che presentano minimo dolore, disfunzione o disabilità e non manifestano tendenza ad aggravarsi, né possono per l’attesa ricevere grave pregiudizio alla prognosi; </w:t>
      </w:r>
    </w:p>
    <w:p w14:paraId="7790C770" w14:textId="77693CD8" w:rsidR="001D7CC0" w:rsidRDefault="001D7CC0" w:rsidP="001D7CC0">
      <w:pPr>
        <w:jc w:val="both"/>
      </w:pPr>
      <w:r>
        <w:t xml:space="preserve">Classe D: ricovero senza attesa massima definita per i casi clinici che non causano alcun dolore, disfunzione o disabilità. Questi casi devono comunque essere effettuati almeno entro 12 mesi. </w:t>
      </w:r>
    </w:p>
    <w:p w14:paraId="1B5029ED" w14:textId="77777777" w:rsidR="001D7CC0" w:rsidRDefault="001D7CC0" w:rsidP="001D7CC0">
      <w:pPr>
        <w:jc w:val="both"/>
      </w:pPr>
    </w:p>
    <w:p w14:paraId="19AD2D2B" w14:textId="77777777" w:rsidR="001D7CC0" w:rsidRPr="001D7CC0" w:rsidRDefault="001D7CC0" w:rsidP="001D7CC0">
      <w:pPr>
        <w:jc w:val="both"/>
        <w:rPr>
          <w:b/>
          <w:bCs/>
        </w:rPr>
      </w:pPr>
      <w:r w:rsidRPr="001D7CC0">
        <w:rPr>
          <w:b/>
          <w:bCs/>
        </w:rPr>
        <w:t>Mancata accettazione da parte del cittadino della prima data proposta</w:t>
      </w:r>
    </w:p>
    <w:p w14:paraId="5DC001BF" w14:textId="6D651B86" w:rsidR="001D7CC0" w:rsidRDefault="001D7CC0" w:rsidP="001D7CC0">
      <w:pPr>
        <w:jc w:val="both"/>
      </w:pPr>
      <w:r>
        <w:t xml:space="preserve"> Al momento della prenotazione verrà indicata la prima data utile. Qualora il cittadino rifiuti la prima proposta esce dall’ambito di garanzia del rispetto dei tempi di attesa previsto dalla classe di priorità assegnata.</w:t>
      </w:r>
    </w:p>
    <w:p w14:paraId="5ADDC6E2" w14:textId="77777777" w:rsidR="001D7CC0" w:rsidRDefault="001D7CC0" w:rsidP="001D7CC0">
      <w:pPr>
        <w:jc w:val="both"/>
      </w:pPr>
    </w:p>
    <w:p w14:paraId="3D4998DB" w14:textId="77777777" w:rsidR="001D7CC0" w:rsidRPr="001D7CC0" w:rsidRDefault="001D7CC0" w:rsidP="001D7CC0">
      <w:pPr>
        <w:jc w:val="both"/>
        <w:rPr>
          <w:b/>
          <w:bCs/>
        </w:rPr>
      </w:pPr>
      <w:r>
        <w:t xml:space="preserve"> </w:t>
      </w:r>
      <w:r w:rsidRPr="001D7CC0">
        <w:rPr>
          <w:b/>
          <w:bCs/>
        </w:rPr>
        <w:t xml:space="preserve">Liste di attesa per i ricoveri </w:t>
      </w:r>
    </w:p>
    <w:p w14:paraId="1AD6D71B" w14:textId="0923B8D4" w:rsidR="001D7CC0" w:rsidRDefault="001D7CC0" w:rsidP="001D7CC0">
      <w:pPr>
        <w:jc w:val="both"/>
      </w:pPr>
      <w:r>
        <w:t xml:space="preserve">Al momento dell’inserimento in lista di attesa, devono essere comunicate al cittadino informazioni sul suo ricovero, sulla Classe di priorità e i relativi tempi massimi d’attesa, oltre alle indicazioni organizzative previste. Ciascun paziente può richiedere di prendere visione della sua posizione nella lista di attesa per il ricovero facendone opportuna richiesta alla Direzione Sanitaria. </w:t>
      </w:r>
    </w:p>
    <w:p w14:paraId="3A763FA2" w14:textId="77777777" w:rsidR="001D7CC0" w:rsidRDefault="001D7CC0" w:rsidP="001D7CC0">
      <w:pPr>
        <w:jc w:val="both"/>
      </w:pPr>
    </w:p>
    <w:p w14:paraId="6709A529" w14:textId="129318DF" w:rsidR="008D71EB" w:rsidRPr="001D7CC0" w:rsidRDefault="001D7CC0" w:rsidP="001D7CC0">
      <w:pPr>
        <w:jc w:val="both"/>
        <w:rPr>
          <w:b/>
          <w:bCs/>
        </w:rPr>
      </w:pPr>
      <w:r w:rsidRPr="001D7CC0">
        <w:rPr>
          <w:b/>
          <w:bCs/>
        </w:rPr>
        <w:t>Per le tabelle con le prestazioni e relativi tempi di attesa, vedi il file: “Tabella liste di attesa Domus Nova”</w:t>
      </w:r>
    </w:p>
    <w:p w14:paraId="0521D1FF" w14:textId="7D81DD54" w:rsidR="001D7CC0" w:rsidRPr="001D7CC0" w:rsidRDefault="001D7CC0" w:rsidP="001D7CC0">
      <w:pPr>
        <w:jc w:val="both"/>
        <w:rPr>
          <w:b/>
          <w:bCs/>
        </w:rPr>
      </w:pPr>
    </w:p>
    <w:p w14:paraId="7A14DA78" w14:textId="0D0E30A6" w:rsidR="001D7CC0" w:rsidRDefault="001D7CC0" w:rsidP="001D7CC0">
      <w:pPr>
        <w:jc w:val="both"/>
      </w:pPr>
    </w:p>
    <w:p w14:paraId="746CF7F0" w14:textId="77777777" w:rsidR="001D7CC0" w:rsidRDefault="001D7CC0" w:rsidP="001D7CC0">
      <w:pPr>
        <w:jc w:val="both"/>
      </w:pPr>
    </w:p>
    <w:sectPr w:rsidR="001D7C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CC0"/>
    <w:rsid w:val="001D7CC0"/>
    <w:rsid w:val="008D71EB"/>
    <w:rsid w:val="009972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EA795"/>
  <w15:chartTrackingRefBased/>
  <w15:docId w15:val="{A33110F4-7966-4C07-9F0F-25991E0B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 - Domus Nova spa</dc:creator>
  <cp:keywords/>
  <dc:description/>
  <cp:lastModifiedBy>Segreteria - Domus Nova spa</cp:lastModifiedBy>
  <cp:revision>3</cp:revision>
  <dcterms:created xsi:type="dcterms:W3CDTF">2022-05-31T10:54:00Z</dcterms:created>
  <dcterms:modified xsi:type="dcterms:W3CDTF">2022-05-31T11:02:00Z</dcterms:modified>
</cp:coreProperties>
</file>